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Style w:val="cat-UserDefinedgrp-33rplc-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 Т.И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Гагиева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Гагиева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Магомеда </w:t>
      </w:r>
      <w:r>
        <w:rPr>
          <w:rFonts w:ascii="Times New Roman" w:eastAsia="Times New Roman" w:hAnsi="Times New Roman" w:cs="Times New Roman"/>
          <w:sz w:val="28"/>
          <w:szCs w:val="28"/>
        </w:rPr>
        <w:t>Абасовича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Гагиев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Timegrp-20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автодороге возле дома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CarNumbergrp-22rplc-2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Гагиев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Гагиев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 права управлен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транспортными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Гагиев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673</w:t>
      </w:r>
      <w:r>
        <w:rPr>
          <w:rStyle w:val="cat-UserDefinedgrp-33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Гагиев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Timegrp-20rplc-4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автодороге возле дома </w:t>
      </w:r>
      <w:r>
        <w:rPr>
          <w:rStyle w:val="cat-UserDefinedgrp-32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21rplc-4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CarNumbergrp-22rplc-4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Style w:val="cat-UserDefinedgrp-33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86 ПК № </w:t>
      </w:r>
      <w:r>
        <w:rPr>
          <w:rFonts w:ascii="Times New Roman" w:eastAsia="Times New Roman" w:hAnsi="Times New Roman" w:cs="Times New Roman"/>
          <w:sz w:val="28"/>
          <w:szCs w:val="28"/>
        </w:rPr>
        <w:t>071651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.2025 об отстранении от управления транспортным средством;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86 СП № 0</w:t>
      </w:r>
      <w:r>
        <w:rPr>
          <w:rFonts w:ascii="Times New Roman" w:eastAsia="Times New Roman" w:hAnsi="Times New Roman" w:cs="Times New Roman"/>
          <w:sz w:val="28"/>
          <w:szCs w:val="28"/>
        </w:rPr>
        <w:t>68358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05.02.2025 задержании транспортного средства;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операции с ВУ;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карточк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учета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Гагиева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right="10"/>
        <w:jc w:val="both"/>
      </w:pP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Style w:val="cat-UserDefinedgrp-33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Ханты-Мансийского автономного округа – Югры, </w:t>
      </w:r>
      <w:r>
        <w:rPr>
          <w:rFonts w:ascii="Times New Roman" w:eastAsia="Times New Roman" w:hAnsi="Times New Roman" w:cs="Times New Roman"/>
          <w:sz w:val="28"/>
          <w:szCs w:val="28"/>
        </w:rPr>
        <w:t>Гагиев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лишен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Style w:val="cat-UserDefinedgrp-33rplc-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ИИАЗ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ОБДПС </w:t>
      </w:r>
      <w:r>
        <w:rPr>
          <w:rStyle w:val="cat-UserDefinedgrp-35rplc-5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видеофиксацией,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и др. материалами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Гагиева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вменяемого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13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Пленума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Верховного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"О некоторых вопросах, возникающих в судебной практике при рассмотрении дел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правонарушениях» разъяснено, что «…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4" w:anchor="/document/12125267/entry/127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 статьи 12.7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РФ.»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Гагиев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ст. 12.7 ч. 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статус многодетной семьи, ребенка инвалида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</w:t>
      </w:r>
      <w:r>
        <w:rPr>
          <w:rStyle w:val="cat-UserDefinedgrp-33rplc-6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наличие обстоятельств, смягчающих и отягчающих административную ответственность, его отношение к содеянному.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t>Гагиева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 к совершенному правонарушению, суд назначает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Гагиева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Магомеда </w:t>
      </w:r>
      <w:r>
        <w:rPr>
          <w:rFonts w:ascii="Times New Roman" w:eastAsia="Times New Roman" w:hAnsi="Times New Roman" w:cs="Times New Roman"/>
          <w:sz w:val="28"/>
          <w:szCs w:val="28"/>
        </w:rPr>
        <w:t>Абасовича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(тридцать тысяч)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оплачивать на номер счета получателя платежа 031006</w:t>
      </w:r>
      <w:r>
        <w:rPr>
          <w:rStyle w:val="cat-UserDefinedgrp-33rplc-6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3000000018700 в РКЦ Ханты-Мансийск; БИК </w:t>
      </w:r>
      <w:r>
        <w:rPr>
          <w:rStyle w:val="cat-PhoneNumbergrp-23rplc-6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ОКТМО г. Сургута </w:t>
      </w:r>
      <w:r>
        <w:rPr>
          <w:rStyle w:val="cat-PhoneNumbergrp-24rplc-7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ИНН </w:t>
      </w:r>
      <w:r>
        <w:rPr>
          <w:rStyle w:val="cat-PhoneNumbergrp-25rplc-7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26rplc-7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; КБК 188116011230100011</w:t>
      </w:r>
      <w:r>
        <w:rPr>
          <w:rStyle w:val="cat-UserDefinedgrp-33rplc-7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UserDefinedgrp-33rplc-7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01028102</w:t>
      </w:r>
      <w:r>
        <w:rPr>
          <w:rStyle w:val="cat-UserDefinedgrp-33rplc-7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5370000007. Получатель: УФК по ХМАО-Югре (УМВД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>по ХМАО-Югре); УИН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Style w:val="cat-UserDefinedgrp-33rplc-7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7rplc-7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Ханты-Мансийского автоно</w:t>
      </w:r>
      <w:r>
        <w:rPr>
          <w:rFonts w:ascii="Times New Roman" w:eastAsia="Times New Roman" w:hAnsi="Times New Roman" w:cs="Times New Roman"/>
          <w:sz w:val="28"/>
          <w:szCs w:val="28"/>
        </w:rPr>
        <w:t>много округа-Югры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Style w:val="cat-UserDefinedgrp-33rplc-8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0">
    <w:name w:val="cat-UserDefined grp-33 rplc-0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Timegrp-20rplc-21">
    <w:name w:val="cat-Time grp-20 rplc-21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CarMakeModelgrp-21rplc-25">
    <w:name w:val="cat-CarMakeModel grp-21 rplc-25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CarNumbergrp-22rplc-27">
    <w:name w:val="cat-CarNumber grp-22 rplc-27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3rplc-36">
    <w:name w:val="cat-UserDefined grp-33 rplc-36"/>
    <w:basedOn w:val="DefaultParagraphFont"/>
  </w:style>
  <w:style w:type="character" w:customStyle="1" w:styleId="cat-Timegrp-20rplc-40">
    <w:name w:val="cat-Time grp-20 rplc-40"/>
    <w:basedOn w:val="DefaultParagraphFont"/>
  </w:style>
  <w:style w:type="character" w:customStyle="1" w:styleId="cat-UserDefinedgrp-32rplc-41">
    <w:name w:val="cat-UserDefined grp-32 rplc-41"/>
    <w:basedOn w:val="DefaultParagraphFont"/>
  </w:style>
  <w:style w:type="character" w:customStyle="1" w:styleId="cat-CarMakeModelgrp-21rplc-44">
    <w:name w:val="cat-CarMakeModel grp-21 rplc-44"/>
    <w:basedOn w:val="DefaultParagraphFont"/>
  </w:style>
  <w:style w:type="character" w:customStyle="1" w:styleId="cat-UserDefinedgrp-34rplc-45">
    <w:name w:val="cat-UserDefined grp-34 rplc-45"/>
    <w:basedOn w:val="DefaultParagraphFont"/>
  </w:style>
  <w:style w:type="character" w:customStyle="1" w:styleId="cat-CarNumbergrp-22rplc-46">
    <w:name w:val="cat-CarNumber grp-22 rplc-46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5rplc-51">
    <w:name w:val="cat-UserDefined grp-35 rplc-51"/>
    <w:basedOn w:val="DefaultParagraphFont"/>
  </w:style>
  <w:style w:type="character" w:customStyle="1" w:styleId="cat-UserDefinedgrp-33rplc-53">
    <w:name w:val="cat-UserDefined grp-33 rplc-53"/>
    <w:basedOn w:val="DefaultParagraphFont"/>
  </w:style>
  <w:style w:type="character" w:customStyle="1" w:styleId="cat-UserDefinedgrp-33rplc-57">
    <w:name w:val="cat-UserDefined grp-33 rplc-57"/>
    <w:basedOn w:val="DefaultParagraphFont"/>
  </w:style>
  <w:style w:type="character" w:customStyle="1" w:styleId="cat-UserDefinedgrp-35rplc-58">
    <w:name w:val="cat-UserDefined grp-35 rplc-58"/>
    <w:basedOn w:val="DefaultParagraphFont"/>
  </w:style>
  <w:style w:type="character" w:customStyle="1" w:styleId="cat-UserDefinedgrp-33rplc-63">
    <w:name w:val="cat-UserDefined grp-33 rplc-63"/>
    <w:basedOn w:val="DefaultParagraphFont"/>
  </w:style>
  <w:style w:type="character" w:customStyle="1" w:styleId="cat-UserDefinedgrp-33rplc-67">
    <w:name w:val="cat-UserDefined grp-33 rplc-67"/>
    <w:basedOn w:val="DefaultParagraphFont"/>
  </w:style>
  <w:style w:type="character" w:customStyle="1" w:styleId="cat-PhoneNumbergrp-23rplc-68">
    <w:name w:val="cat-PhoneNumber grp-23 rplc-68"/>
    <w:basedOn w:val="DefaultParagraphFont"/>
  </w:style>
  <w:style w:type="character" w:customStyle="1" w:styleId="cat-PhoneNumbergrp-24rplc-70">
    <w:name w:val="cat-PhoneNumber grp-24 rplc-70"/>
    <w:basedOn w:val="DefaultParagraphFont"/>
  </w:style>
  <w:style w:type="character" w:customStyle="1" w:styleId="cat-PhoneNumbergrp-25rplc-71">
    <w:name w:val="cat-PhoneNumber grp-25 rplc-71"/>
    <w:basedOn w:val="DefaultParagraphFont"/>
  </w:style>
  <w:style w:type="character" w:customStyle="1" w:styleId="cat-PhoneNumbergrp-26rplc-72">
    <w:name w:val="cat-PhoneNumber grp-26 rplc-72"/>
    <w:basedOn w:val="DefaultParagraphFont"/>
  </w:style>
  <w:style w:type="character" w:customStyle="1" w:styleId="cat-UserDefinedgrp-33rplc-73">
    <w:name w:val="cat-UserDefined grp-33 rplc-73"/>
    <w:basedOn w:val="DefaultParagraphFont"/>
  </w:style>
  <w:style w:type="character" w:customStyle="1" w:styleId="cat-UserDefinedgrp-33rplc-74">
    <w:name w:val="cat-UserDefined grp-33 rplc-74"/>
    <w:basedOn w:val="DefaultParagraphFont"/>
  </w:style>
  <w:style w:type="character" w:customStyle="1" w:styleId="cat-UserDefinedgrp-33rplc-75">
    <w:name w:val="cat-UserDefined grp-33 rplc-75"/>
    <w:basedOn w:val="DefaultParagraphFont"/>
  </w:style>
  <w:style w:type="character" w:customStyle="1" w:styleId="cat-UserDefinedgrp-33rplc-76">
    <w:name w:val="cat-UserDefined grp-33 rplc-76"/>
    <w:basedOn w:val="DefaultParagraphFont"/>
  </w:style>
  <w:style w:type="character" w:customStyle="1" w:styleId="cat-PhoneNumbergrp-27rplc-77">
    <w:name w:val="cat-PhoneNumber grp-27 rplc-77"/>
    <w:basedOn w:val="DefaultParagraphFont"/>
  </w:style>
  <w:style w:type="character" w:customStyle="1" w:styleId="cat-UserDefinedgrp-33rplc-82">
    <w:name w:val="cat-UserDefined grp-33 rplc-8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